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四川省法治与社会治理研究会仲裁研究中心工作规则</w:t>
      </w:r>
    </w:p>
    <w:p>
      <w:pPr>
        <w:jc w:val="center"/>
        <w:rPr>
          <w:rFonts w:hint="eastAsia" w:ascii="仿宋" w:hAnsi="仿宋" w:eastAsia="仿宋" w:cs="仿宋"/>
          <w:sz w:val="32"/>
          <w:szCs w:val="32"/>
        </w:rPr>
      </w:pPr>
      <w:r>
        <w:rPr>
          <w:rFonts w:hint="eastAsia" w:ascii="仿宋" w:hAnsi="仿宋" w:eastAsia="仿宋" w:cs="仿宋"/>
          <w:sz w:val="32"/>
          <w:szCs w:val="32"/>
        </w:rPr>
        <w:t>（2020年5月16日第一次成员大会通过）</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第一条 本中心名称：四川省法治与社会治理研究会仲裁研究中心（以下简称研究中心，对外简称仲裁研究中心）。本研究中心是由20位法律人、企业家（执行主任团队成员）倡议，经四川省法治与社会治理研究会理事会同意并经四川省社会科学院批准设立，系四川省法治与社会治理研究会专设机构。</w:t>
      </w:r>
    </w:p>
    <w:p>
      <w:pPr>
        <w:rPr>
          <w:rFonts w:hint="eastAsia" w:ascii="仿宋" w:hAnsi="仿宋" w:eastAsia="仿宋" w:cs="仿宋"/>
          <w:sz w:val="32"/>
          <w:szCs w:val="32"/>
        </w:rPr>
      </w:pPr>
      <w:r>
        <w:rPr>
          <w:rFonts w:hint="eastAsia" w:ascii="仿宋" w:hAnsi="仿宋" w:eastAsia="仿宋" w:cs="仿宋"/>
          <w:sz w:val="32"/>
          <w:szCs w:val="32"/>
        </w:rPr>
        <w:t>第二条 仲裁研究中心所有成员应当严格遵守本规则，任何与本规则不一致的，以本规则为准。</w:t>
      </w:r>
    </w:p>
    <w:p>
      <w:pPr>
        <w:rPr>
          <w:rFonts w:hint="eastAsia" w:ascii="仿宋" w:hAnsi="仿宋" w:eastAsia="仿宋" w:cs="仿宋"/>
          <w:sz w:val="32"/>
          <w:szCs w:val="32"/>
        </w:rPr>
      </w:pPr>
      <w:r>
        <w:rPr>
          <w:rFonts w:hint="eastAsia" w:ascii="仿宋" w:hAnsi="仿宋" w:eastAsia="仿宋" w:cs="仿宋"/>
          <w:sz w:val="32"/>
          <w:szCs w:val="32"/>
        </w:rPr>
        <w:t>第三条 愿景、精神</w:t>
      </w:r>
    </w:p>
    <w:p>
      <w:pPr>
        <w:rPr>
          <w:rFonts w:hint="eastAsia" w:ascii="仿宋" w:hAnsi="仿宋" w:eastAsia="仿宋" w:cs="仿宋"/>
          <w:sz w:val="32"/>
          <w:szCs w:val="32"/>
        </w:rPr>
      </w:pPr>
      <w:r>
        <w:rPr>
          <w:rFonts w:hint="eastAsia" w:ascii="仿宋" w:hAnsi="仿宋" w:eastAsia="仿宋" w:cs="仿宋"/>
          <w:sz w:val="32"/>
          <w:szCs w:val="32"/>
        </w:rPr>
        <w:t>仲裁研究中心愿景：做中国仲裁有影响力的传播者；引领和培养中国有公信力的裁判者；做中国仲裁事业发展自下而上的推动者。</w:t>
      </w:r>
    </w:p>
    <w:p>
      <w:pPr>
        <w:rPr>
          <w:rFonts w:hint="eastAsia" w:ascii="仿宋" w:hAnsi="仿宋" w:eastAsia="仿宋" w:cs="仿宋"/>
          <w:sz w:val="32"/>
          <w:szCs w:val="32"/>
        </w:rPr>
      </w:pPr>
      <w:r>
        <w:rPr>
          <w:rFonts w:hint="eastAsia" w:ascii="仿宋" w:hAnsi="仿宋" w:eastAsia="仿宋" w:cs="仿宋"/>
          <w:sz w:val="32"/>
          <w:szCs w:val="32"/>
        </w:rPr>
        <w:t>仲裁研究中心践行的精神：互相成就精神、四出精神（出心、出力、出席、出钱）。</w:t>
      </w:r>
    </w:p>
    <w:p>
      <w:pPr>
        <w:rPr>
          <w:rFonts w:hint="eastAsia" w:ascii="仿宋" w:hAnsi="仿宋" w:eastAsia="仿宋" w:cs="仿宋"/>
          <w:sz w:val="32"/>
          <w:szCs w:val="32"/>
        </w:rPr>
      </w:pPr>
      <w:r>
        <w:rPr>
          <w:rFonts w:hint="eastAsia" w:ascii="仿宋" w:hAnsi="仿宋" w:eastAsia="仿宋" w:cs="仿宋"/>
          <w:sz w:val="32"/>
          <w:szCs w:val="32"/>
        </w:rPr>
        <w:t>第四条 宗旨</w:t>
      </w:r>
    </w:p>
    <w:p>
      <w:pPr>
        <w:rPr>
          <w:rFonts w:hint="eastAsia" w:ascii="仿宋" w:hAnsi="仿宋" w:eastAsia="仿宋" w:cs="仿宋"/>
          <w:sz w:val="32"/>
          <w:szCs w:val="32"/>
        </w:rPr>
      </w:pPr>
      <w:r>
        <w:rPr>
          <w:rFonts w:hint="eastAsia" w:ascii="仿宋" w:hAnsi="仿宋" w:eastAsia="仿宋" w:cs="仿宋"/>
          <w:sz w:val="32"/>
          <w:szCs w:val="32"/>
        </w:rPr>
        <w:t>把仲裁送到商事主体身边，让其选择仲裁解决纠纷成为一种习惯；对仲裁进行理论与实务研究，完善制度和规则，让仲裁真正能够解决商事纠纷。</w:t>
      </w:r>
    </w:p>
    <w:p>
      <w:pPr>
        <w:rPr>
          <w:rFonts w:hint="eastAsia" w:ascii="仿宋" w:hAnsi="仿宋" w:eastAsia="仿宋" w:cs="仿宋"/>
          <w:sz w:val="32"/>
          <w:szCs w:val="32"/>
        </w:rPr>
      </w:pPr>
      <w:r>
        <w:rPr>
          <w:rFonts w:hint="eastAsia" w:ascii="仿宋" w:hAnsi="仿宋" w:eastAsia="仿宋" w:cs="仿宋"/>
          <w:sz w:val="32"/>
          <w:szCs w:val="32"/>
        </w:rPr>
        <w:t>第五条 主动接受主管单位、研究会、律师行业、仲裁协会党组织的领导和指导。</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业务范围</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第六条 仲裁研究中心业务范围</w:t>
      </w:r>
    </w:p>
    <w:p>
      <w:pPr>
        <w:rPr>
          <w:rFonts w:hint="eastAsia" w:ascii="仿宋" w:hAnsi="仿宋" w:eastAsia="仿宋" w:cs="仿宋"/>
          <w:sz w:val="32"/>
          <w:szCs w:val="32"/>
        </w:rPr>
      </w:pPr>
      <w:r>
        <w:rPr>
          <w:rFonts w:hint="eastAsia" w:ascii="仿宋" w:hAnsi="仿宋" w:eastAsia="仿宋" w:cs="仿宋"/>
          <w:sz w:val="32"/>
          <w:szCs w:val="32"/>
        </w:rPr>
        <w:t>（一）在政府机关、高校、商协会、企业等设立分中心、工作站、联络处或培训基地，指派研究员担任仲裁顾问，宣传中国仲裁法及相关制度。</w:t>
      </w:r>
    </w:p>
    <w:p>
      <w:pPr>
        <w:rPr>
          <w:rFonts w:hint="eastAsia" w:ascii="仿宋" w:hAnsi="仿宋" w:eastAsia="仿宋" w:cs="仿宋"/>
          <w:sz w:val="32"/>
          <w:szCs w:val="32"/>
        </w:rPr>
      </w:pPr>
      <w:r>
        <w:rPr>
          <w:rFonts w:hint="eastAsia" w:ascii="仿宋" w:hAnsi="仿宋" w:eastAsia="仿宋" w:cs="仿宋"/>
          <w:sz w:val="32"/>
          <w:szCs w:val="32"/>
        </w:rPr>
        <w:t>（二）组织与仲裁有关的学习培训；组织仲裁研究员到各仲裁机构等单位研究学习；组织举办模拟庭审、论坛、沙龙等活动；开展与仲裁有关的专家论证工作；鼓励和培养仲裁研究员担任仲裁讲师；鼓励仲裁研究员撰写仲裁有关文章；开展形式多样的评优评先活动；评估仲裁机构的公信力并发布相关信息等。</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组织机构</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第七条 本中心成员包括</w:t>
      </w:r>
    </w:p>
    <w:p>
      <w:pPr>
        <w:rPr>
          <w:rFonts w:hint="eastAsia" w:ascii="仿宋" w:hAnsi="仿宋" w:eastAsia="仿宋" w:cs="仿宋"/>
          <w:sz w:val="32"/>
          <w:szCs w:val="32"/>
        </w:rPr>
      </w:pPr>
      <w:r>
        <w:rPr>
          <w:rFonts w:hint="eastAsia" w:ascii="仿宋" w:hAnsi="仿宋" w:eastAsia="仿宋" w:cs="仿宋"/>
          <w:sz w:val="32"/>
          <w:szCs w:val="32"/>
        </w:rPr>
        <w:t>（一）主任会员、荣誉主任会员、常务副主任会员、副主任会员、会员、志愿者会员。</w:t>
      </w:r>
    </w:p>
    <w:p>
      <w:pPr>
        <w:rPr>
          <w:rFonts w:hint="eastAsia" w:ascii="仿宋" w:hAnsi="仿宋" w:eastAsia="仿宋" w:cs="仿宋"/>
          <w:sz w:val="32"/>
          <w:szCs w:val="32"/>
        </w:rPr>
      </w:pPr>
      <w:r>
        <w:rPr>
          <w:rFonts w:hint="eastAsia" w:ascii="仿宋" w:hAnsi="仿宋" w:eastAsia="仿宋" w:cs="仿宋"/>
          <w:sz w:val="32"/>
          <w:szCs w:val="32"/>
        </w:rPr>
        <w:t>（二）顾问、名誉主任、仲裁研究员导师、指导老师、主任、执行主任、副主任、秘书长、新闻发言人、仲裁研究员、仲裁副研究员、专业委员会和工作委员会主任、副主任、委员、秘书处成员等。</w:t>
      </w:r>
    </w:p>
    <w:p>
      <w:pPr>
        <w:rPr>
          <w:rFonts w:hint="eastAsia" w:ascii="仿宋" w:hAnsi="仿宋" w:eastAsia="仿宋" w:cs="仿宋"/>
          <w:sz w:val="32"/>
          <w:szCs w:val="32"/>
        </w:rPr>
      </w:pPr>
      <w:r>
        <w:rPr>
          <w:rFonts w:hint="eastAsia" w:ascii="仿宋" w:hAnsi="仿宋" w:eastAsia="仿宋" w:cs="仿宋"/>
          <w:sz w:val="32"/>
          <w:szCs w:val="32"/>
        </w:rPr>
        <w:t>（三）本中心接受自然人和单位会员。</w:t>
      </w:r>
    </w:p>
    <w:p>
      <w:pPr>
        <w:rPr>
          <w:rFonts w:hint="eastAsia" w:ascii="仿宋" w:hAnsi="仿宋" w:eastAsia="仿宋" w:cs="仿宋"/>
          <w:sz w:val="32"/>
          <w:szCs w:val="32"/>
        </w:rPr>
      </w:pPr>
      <w:r>
        <w:rPr>
          <w:rFonts w:hint="eastAsia" w:ascii="仿宋" w:hAnsi="仿宋" w:eastAsia="仿宋" w:cs="仿宋"/>
          <w:sz w:val="32"/>
          <w:szCs w:val="32"/>
        </w:rPr>
        <w:t>第八条 本中心成员要求</w:t>
      </w:r>
    </w:p>
    <w:p>
      <w:pPr>
        <w:rPr>
          <w:rFonts w:hint="eastAsia" w:ascii="仿宋" w:hAnsi="仿宋" w:eastAsia="仿宋" w:cs="仿宋"/>
          <w:sz w:val="32"/>
          <w:szCs w:val="32"/>
        </w:rPr>
      </w:pPr>
      <w:r>
        <w:rPr>
          <w:rFonts w:hint="eastAsia" w:ascii="仿宋" w:hAnsi="仿宋" w:eastAsia="仿宋" w:cs="仿宋"/>
          <w:sz w:val="32"/>
          <w:szCs w:val="32"/>
        </w:rPr>
        <w:t>（一）成员基本要求</w:t>
      </w:r>
    </w:p>
    <w:p>
      <w:pPr>
        <w:rPr>
          <w:rFonts w:hint="eastAsia" w:ascii="仿宋" w:hAnsi="仿宋" w:eastAsia="仿宋" w:cs="仿宋"/>
          <w:sz w:val="32"/>
          <w:szCs w:val="32"/>
        </w:rPr>
      </w:pPr>
      <w:r>
        <w:rPr>
          <w:rFonts w:hint="eastAsia" w:ascii="仿宋" w:hAnsi="仿宋" w:eastAsia="仿宋" w:cs="仿宋"/>
          <w:sz w:val="32"/>
          <w:szCs w:val="32"/>
        </w:rPr>
        <w:t>承认并执行本规则，在社会各界具有一定影响力且愿意为仲裁事业做贡献，遵纪守法的人士；愿意积极践行“四出精神”；具有八年以上法律工作经历或企业经营经历或商协会工作经历或行政领导经历或媒体从业经历（特别优秀者除外）。</w:t>
      </w:r>
    </w:p>
    <w:p>
      <w:pPr>
        <w:rPr>
          <w:rFonts w:hint="eastAsia" w:ascii="仿宋" w:hAnsi="仿宋" w:eastAsia="仿宋" w:cs="仿宋"/>
          <w:sz w:val="32"/>
          <w:szCs w:val="32"/>
        </w:rPr>
      </w:pPr>
      <w:r>
        <w:rPr>
          <w:rFonts w:hint="eastAsia" w:ascii="仿宋" w:hAnsi="仿宋" w:eastAsia="仿宋" w:cs="仿宋"/>
          <w:sz w:val="32"/>
          <w:szCs w:val="32"/>
        </w:rPr>
        <w:t>（二）成员特别要求</w:t>
      </w:r>
    </w:p>
    <w:p>
      <w:pPr>
        <w:rPr>
          <w:rFonts w:hint="eastAsia" w:ascii="仿宋" w:hAnsi="仿宋" w:eastAsia="仿宋" w:cs="仿宋"/>
          <w:sz w:val="32"/>
          <w:szCs w:val="32"/>
        </w:rPr>
      </w:pPr>
      <w:r>
        <w:rPr>
          <w:rFonts w:hint="eastAsia" w:ascii="仿宋" w:hAnsi="仿宋" w:eastAsia="仿宋" w:cs="仿宋"/>
          <w:sz w:val="32"/>
          <w:szCs w:val="32"/>
        </w:rPr>
        <w:t>1.名誉主任条件。除满足基本要求外，在国内外仲裁界或某领域具有一定的影响力，愿意为仲裁做出贡献且曾担任过仲裁机构负责人或党政军等厅级以上领导职务。</w:t>
      </w:r>
    </w:p>
    <w:p>
      <w:pPr>
        <w:rPr>
          <w:rFonts w:hint="eastAsia" w:ascii="仿宋" w:hAnsi="仿宋" w:eastAsia="仿宋" w:cs="仿宋"/>
          <w:sz w:val="32"/>
          <w:szCs w:val="32"/>
        </w:rPr>
      </w:pPr>
      <w:r>
        <w:rPr>
          <w:rFonts w:hint="eastAsia" w:ascii="仿宋" w:hAnsi="仿宋" w:eastAsia="仿宋" w:cs="仿宋"/>
          <w:sz w:val="32"/>
          <w:szCs w:val="32"/>
        </w:rPr>
        <w:t>2.主任条件。除满足基本要求外，从事法律工作20年以上，在国内外仲裁界具有一定的影响力，曾在最高人民法院、最高人民检察院或司法部等部门担任领导职务。</w:t>
      </w:r>
    </w:p>
    <w:p>
      <w:pPr>
        <w:rPr>
          <w:rFonts w:hint="eastAsia" w:ascii="仿宋" w:hAnsi="仿宋" w:eastAsia="仿宋" w:cs="仿宋"/>
          <w:sz w:val="32"/>
          <w:szCs w:val="32"/>
        </w:rPr>
      </w:pPr>
      <w:r>
        <w:rPr>
          <w:rFonts w:hint="eastAsia" w:ascii="仿宋" w:hAnsi="仿宋" w:eastAsia="仿宋" w:cs="仿宋"/>
          <w:sz w:val="32"/>
          <w:szCs w:val="32"/>
        </w:rPr>
        <w:t>3.顾问条件。除满足基本要求外，主管单位有关领导；各行业愿意为仲裁事业做出奉献的优秀人士；省级以上人大代表、政协委员、离退休领导干部；有十年以上仲裁工作经历的仲裁员。</w:t>
      </w:r>
    </w:p>
    <w:p>
      <w:pPr>
        <w:rPr>
          <w:rFonts w:hint="eastAsia" w:ascii="仿宋" w:hAnsi="仿宋" w:eastAsia="仿宋" w:cs="仿宋"/>
          <w:sz w:val="32"/>
          <w:szCs w:val="32"/>
        </w:rPr>
      </w:pPr>
      <w:r>
        <w:rPr>
          <w:rFonts w:hint="eastAsia" w:ascii="仿宋" w:hAnsi="仿宋" w:eastAsia="仿宋" w:cs="仿宋"/>
          <w:sz w:val="32"/>
          <w:szCs w:val="32"/>
        </w:rPr>
        <w:t>4.指导老师条件。除满足基本要求外，在行业内具有一定影响力且自愿担任仲裁传播者，用行业知识为本中心及成员奉献智慧和力量。</w:t>
      </w:r>
    </w:p>
    <w:p>
      <w:pPr>
        <w:rPr>
          <w:rFonts w:hint="eastAsia" w:ascii="仿宋" w:hAnsi="仿宋" w:eastAsia="仿宋" w:cs="仿宋"/>
          <w:sz w:val="32"/>
          <w:szCs w:val="32"/>
        </w:rPr>
      </w:pPr>
      <w:r>
        <w:rPr>
          <w:rFonts w:hint="eastAsia" w:ascii="仿宋" w:hAnsi="仿宋" w:eastAsia="仿宋" w:cs="仿宋"/>
          <w:sz w:val="32"/>
          <w:szCs w:val="32"/>
        </w:rPr>
        <w:t>5.其他成员特别规定以其他文件规定为准。</w:t>
      </w:r>
    </w:p>
    <w:p>
      <w:pPr>
        <w:rPr>
          <w:rFonts w:hint="eastAsia" w:ascii="仿宋" w:hAnsi="仿宋" w:eastAsia="仿宋" w:cs="仿宋"/>
          <w:sz w:val="32"/>
          <w:szCs w:val="32"/>
        </w:rPr>
      </w:pPr>
      <w:r>
        <w:rPr>
          <w:rFonts w:hint="eastAsia" w:ascii="仿宋" w:hAnsi="仿宋" w:eastAsia="仿宋" w:cs="仿宋"/>
          <w:sz w:val="32"/>
          <w:szCs w:val="32"/>
        </w:rPr>
        <w:t>第九条 仲裁研究员特别要求、管理</w:t>
      </w:r>
    </w:p>
    <w:p>
      <w:pPr>
        <w:rPr>
          <w:rFonts w:hint="eastAsia" w:ascii="仿宋" w:hAnsi="仿宋" w:eastAsia="仿宋" w:cs="仿宋"/>
          <w:sz w:val="32"/>
          <w:szCs w:val="32"/>
        </w:rPr>
      </w:pPr>
      <w:r>
        <w:rPr>
          <w:rFonts w:hint="eastAsia" w:ascii="仿宋" w:hAnsi="仿宋" w:eastAsia="仿宋" w:cs="仿宋"/>
          <w:sz w:val="32"/>
          <w:szCs w:val="32"/>
        </w:rPr>
        <w:t>（一）要求</w:t>
      </w:r>
    </w:p>
    <w:p>
      <w:pPr>
        <w:rPr>
          <w:rFonts w:hint="eastAsia" w:ascii="仿宋" w:hAnsi="仿宋" w:eastAsia="仿宋" w:cs="仿宋"/>
          <w:sz w:val="32"/>
          <w:szCs w:val="32"/>
        </w:rPr>
      </w:pPr>
      <w:r>
        <w:rPr>
          <w:rFonts w:hint="eastAsia" w:ascii="仿宋" w:hAnsi="仿宋" w:eastAsia="仿宋" w:cs="仿宋"/>
          <w:sz w:val="32"/>
          <w:szCs w:val="32"/>
        </w:rPr>
        <w:t>仲裁研究员是仲裁研究中心核心力量，必须高度认可、执行本规则。在满足基本要求外，还应同时满足以下条件（特别优秀者除外）：</w:t>
      </w:r>
    </w:p>
    <w:p>
      <w:pPr>
        <w:rPr>
          <w:rFonts w:hint="eastAsia" w:ascii="仿宋" w:hAnsi="仿宋" w:eastAsia="仿宋" w:cs="仿宋"/>
          <w:sz w:val="32"/>
          <w:szCs w:val="32"/>
        </w:rPr>
      </w:pPr>
      <w:r>
        <w:rPr>
          <w:rFonts w:hint="eastAsia" w:ascii="仿宋" w:hAnsi="仿宋" w:eastAsia="仿宋" w:cs="仿宋"/>
          <w:sz w:val="32"/>
          <w:szCs w:val="32"/>
        </w:rPr>
        <w:t>1.年满四十岁获硕士以上学位；</w:t>
      </w:r>
    </w:p>
    <w:p>
      <w:pPr>
        <w:rPr>
          <w:rFonts w:hint="eastAsia" w:ascii="仿宋" w:hAnsi="仿宋" w:eastAsia="仿宋" w:cs="仿宋"/>
          <w:sz w:val="32"/>
          <w:szCs w:val="32"/>
        </w:rPr>
      </w:pPr>
      <w:r>
        <w:rPr>
          <w:rFonts w:hint="eastAsia" w:ascii="仿宋" w:hAnsi="仿宋" w:eastAsia="仿宋" w:cs="仿宋"/>
          <w:sz w:val="32"/>
          <w:szCs w:val="32"/>
        </w:rPr>
        <w:t>2.发表仲裁有关文章5篇以上；</w:t>
      </w:r>
    </w:p>
    <w:p>
      <w:pPr>
        <w:rPr>
          <w:rFonts w:hint="eastAsia" w:ascii="仿宋" w:hAnsi="仿宋" w:eastAsia="仿宋" w:cs="仿宋"/>
          <w:sz w:val="32"/>
          <w:szCs w:val="32"/>
        </w:rPr>
      </w:pPr>
      <w:r>
        <w:rPr>
          <w:rFonts w:hint="eastAsia" w:ascii="仿宋" w:hAnsi="仿宋" w:eastAsia="仿宋" w:cs="仿宋"/>
          <w:sz w:val="32"/>
          <w:szCs w:val="32"/>
        </w:rPr>
        <w:t>3.担任副研究员（见习仲裁研究员）1-3年以上；</w:t>
      </w:r>
    </w:p>
    <w:p>
      <w:pPr>
        <w:rPr>
          <w:rFonts w:hint="eastAsia" w:ascii="仿宋" w:hAnsi="仿宋" w:eastAsia="仿宋" w:cs="仿宋"/>
          <w:sz w:val="32"/>
          <w:szCs w:val="32"/>
        </w:rPr>
      </w:pPr>
      <w:r>
        <w:rPr>
          <w:rFonts w:hint="eastAsia" w:ascii="仿宋" w:hAnsi="仿宋" w:eastAsia="仿宋" w:cs="仿宋"/>
          <w:sz w:val="32"/>
          <w:szCs w:val="32"/>
        </w:rPr>
        <w:t>4.认真践行“四出精神”；</w:t>
      </w:r>
    </w:p>
    <w:p>
      <w:pPr>
        <w:rPr>
          <w:rFonts w:hint="eastAsia" w:ascii="仿宋" w:hAnsi="仿宋" w:eastAsia="仿宋" w:cs="仿宋"/>
          <w:sz w:val="32"/>
          <w:szCs w:val="32"/>
        </w:rPr>
      </w:pPr>
      <w:r>
        <w:rPr>
          <w:rFonts w:hint="eastAsia" w:ascii="仿宋" w:hAnsi="仿宋" w:eastAsia="仿宋" w:cs="仿宋"/>
          <w:sz w:val="32"/>
          <w:szCs w:val="32"/>
        </w:rPr>
        <w:t>5.由两名执行主任团队成员推荐；</w:t>
      </w:r>
    </w:p>
    <w:p>
      <w:pPr>
        <w:rPr>
          <w:rFonts w:hint="eastAsia" w:ascii="仿宋" w:hAnsi="仿宋" w:eastAsia="仿宋" w:cs="仿宋"/>
          <w:sz w:val="32"/>
          <w:szCs w:val="32"/>
        </w:rPr>
      </w:pPr>
      <w:r>
        <w:rPr>
          <w:rFonts w:hint="eastAsia" w:ascii="仿宋" w:hAnsi="仿宋" w:eastAsia="仿宋" w:cs="仿宋"/>
          <w:sz w:val="32"/>
          <w:szCs w:val="32"/>
        </w:rPr>
        <w:t>6.至少担任两家仲裁机构仲裁员。</w:t>
      </w:r>
    </w:p>
    <w:p>
      <w:pPr>
        <w:rPr>
          <w:rFonts w:hint="eastAsia" w:ascii="仿宋" w:hAnsi="仿宋" w:eastAsia="仿宋" w:cs="仿宋"/>
          <w:sz w:val="32"/>
          <w:szCs w:val="32"/>
        </w:rPr>
      </w:pPr>
      <w:r>
        <w:rPr>
          <w:rFonts w:hint="eastAsia" w:ascii="仿宋" w:hAnsi="仿宋" w:eastAsia="仿宋" w:cs="仿宋"/>
          <w:sz w:val="32"/>
          <w:szCs w:val="32"/>
        </w:rPr>
        <w:t>（二）限员</w:t>
      </w:r>
    </w:p>
    <w:p>
      <w:pPr>
        <w:rPr>
          <w:rFonts w:hint="eastAsia" w:ascii="仿宋" w:hAnsi="仿宋" w:eastAsia="仿宋" w:cs="仿宋"/>
          <w:sz w:val="32"/>
          <w:szCs w:val="32"/>
        </w:rPr>
      </w:pPr>
      <w:r>
        <w:rPr>
          <w:rFonts w:hint="eastAsia" w:ascii="仿宋" w:hAnsi="仿宋" w:eastAsia="仿宋" w:cs="仿宋"/>
          <w:sz w:val="32"/>
          <w:szCs w:val="32"/>
        </w:rPr>
        <w:t>仲裁研究员总人数不超过100名，每年新增比例不超过10%；当100名满员后，每淘汰、罢免或请辞1名，递补1名。</w:t>
      </w:r>
    </w:p>
    <w:p>
      <w:pPr>
        <w:rPr>
          <w:rFonts w:hint="eastAsia" w:ascii="仿宋" w:hAnsi="仿宋" w:eastAsia="仿宋" w:cs="仿宋"/>
          <w:sz w:val="32"/>
          <w:szCs w:val="32"/>
        </w:rPr>
      </w:pPr>
      <w:r>
        <w:rPr>
          <w:rFonts w:hint="eastAsia" w:ascii="仿宋" w:hAnsi="仿宋" w:eastAsia="仿宋" w:cs="仿宋"/>
          <w:sz w:val="32"/>
          <w:szCs w:val="32"/>
        </w:rPr>
        <w:t>（三）淘汰</w:t>
      </w:r>
    </w:p>
    <w:p>
      <w:pPr>
        <w:rPr>
          <w:rFonts w:hint="eastAsia" w:ascii="仿宋" w:hAnsi="仿宋" w:eastAsia="仿宋" w:cs="仿宋"/>
          <w:sz w:val="32"/>
          <w:szCs w:val="32"/>
        </w:rPr>
      </w:pPr>
      <w:r>
        <w:rPr>
          <w:rFonts w:hint="eastAsia" w:ascii="仿宋" w:hAnsi="仿宋" w:eastAsia="仿宋" w:cs="仿宋"/>
          <w:sz w:val="32"/>
          <w:szCs w:val="32"/>
        </w:rPr>
        <w:t>由执行主任团队依据本规则实行年度末尾淘汰（含罢免）1-10名仲裁研究员，一经淘汰或罢免5年内不再接受申请，若接受申请则需先担任副研究员1年以上。被淘汰或被罢免的仲裁研究员不得再以“仲裁研究员”名义对外宣传或从事其他相关行为，一经发现，通过媒体公告《罢免、除名决定书》。</w:t>
      </w:r>
    </w:p>
    <w:p>
      <w:pPr>
        <w:rPr>
          <w:rFonts w:hint="eastAsia" w:ascii="仿宋" w:hAnsi="仿宋" w:eastAsia="仿宋" w:cs="仿宋"/>
          <w:sz w:val="32"/>
          <w:szCs w:val="32"/>
        </w:rPr>
      </w:pPr>
      <w:r>
        <w:rPr>
          <w:rFonts w:hint="eastAsia" w:ascii="仿宋" w:hAnsi="仿宋" w:eastAsia="仿宋" w:cs="仿宋"/>
          <w:sz w:val="32"/>
          <w:szCs w:val="32"/>
        </w:rPr>
        <w:t>（四）仲裁研究中心第一次全体大会（2020年5月16日）表决通过的仲裁研究员不受本条第（一）项限制。</w:t>
      </w:r>
    </w:p>
    <w:p>
      <w:pPr>
        <w:rPr>
          <w:rFonts w:hint="eastAsia" w:ascii="仿宋" w:hAnsi="仿宋" w:eastAsia="仿宋" w:cs="仿宋"/>
          <w:sz w:val="32"/>
          <w:szCs w:val="32"/>
        </w:rPr>
      </w:pPr>
      <w:r>
        <w:rPr>
          <w:rFonts w:hint="eastAsia" w:ascii="仿宋" w:hAnsi="仿宋" w:eastAsia="仿宋" w:cs="仿宋"/>
          <w:sz w:val="32"/>
          <w:szCs w:val="32"/>
        </w:rPr>
        <w:t>（五）副研究员（见习仲裁研究员）必须高度认可、执行本规则。每年新增不超过5名，总数不超过30名，执行主任团队有权对未践行“四出精神”的副研究员予以罢免。</w:t>
      </w:r>
    </w:p>
    <w:p>
      <w:pPr>
        <w:rPr>
          <w:rFonts w:hint="eastAsia" w:ascii="仿宋" w:hAnsi="仿宋" w:eastAsia="仿宋" w:cs="仿宋"/>
          <w:sz w:val="32"/>
          <w:szCs w:val="32"/>
        </w:rPr>
      </w:pPr>
      <w:r>
        <w:rPr>
          <w:rFonts w:hint="eastAsia" w:ascii="仿宋" w:hAnsi="仿宋" w:eastAsia="仿宋" w:cs="仿宋"/>
          <w:sz w:val="32"/>
          <w:szCs w:val="32"/>
        </w:rPr>
        <w:t>（六）鼓励仲裁研究员每年发表一篇以上仲裁文章。</w:t>
      </w:r>
    </w:p>
    <w:p>
      <w:pPr>
        <w:rPr>
          <w:rFonts w:hint="eastAsia" w:ascii="仿宋" w:hAnsi="仿宋" w:eastAsia="仿宋" w:cs="仿宋"/>
          <w:sz w:val="32"/>
          <w:szCs w:val="32"/>
        </w:rPr>
      </w:pPr>
      <w:r>
        <w:rPr>
          <w:rFonts w:hint="eastAsia" w:ascii="仿宋" w:hAnsi="仿宋" w:eastAsia="仿宋" w:cs="仿宋"/>
          <w:sz w:val="32"/>
          <w:szCs w:val="32"/>
        </w:rPr>
        <w:t>（七）仲裁研究员、副研究员全员编入“仲裁研学班”，实施“研、学、用”三位一体的管理制度。</w:t>
      </w:r>
    </w:p>
    <w:p>
      <w:pPr>
        <w:rPr>
          <w:rFonts w:hint="eastAsia" w:ascii="仿宋" w:hAnsi="仿宋" w:eastAsia="仿宋" w:cs="仿宋"/>
          <w:sz w:val="32"/>
          <w:szCs w:val="32"/>
        </w:rPr>
      </w:pPr>
      <w:r>
        <w:rPr>
          <w:rFonts w:hint="eastAsia" w:ascii="仿宋" w:hAnsi="仿宋" w:eastAsia="仿宋" w:cs="仿宋"/>
          <w:sz w:val="32"/>
          <w:szCs w:val="32"/>
        </w:rPr>
        <w:t>第十条 委员会</w:t>
      </w:r>
    </w:p>
    <w:p>
      <w:pPr>
        <w:rPr>
          <w:rFonts w:hint="eastAsia" w:ascii="仿宋" w:hAnsi="仿宋" w:eastAsia="仿宋" w:cs="仿宋"/>
          <w:sz w:val="32"/>
          <w:szCs w:val="32"/>
        </w:rPr>
      </w:pPr>
      <w:r>
        <w:rPr>
          <w:rFonts w:hint="eastAsia" w:ascii="仿宋" w:hAnsi="仿宋" w:eastAsia="仿宋" w:cs="仿宋"/>
          <w:sz w:val="32"/>
          <w:szCs w:val="32"/>
        </w:rPr>
        <w:t>（一）各委员会设立、撤销由成员大会决定。</w:t>
      </w:r>
    </w:p>
    <w:p>
      <w:pPr>
        <w:rPr>
          <w:rFonts w:hint="eastAsia" w:ascii="仿宋" w:hAnsi="仿宋" w:eastAsia="仿宋" w:cs="仿宋"/>
          <w:sz w:val="32"/>
          <w:szCs w:val="32"/>
        </w:rPr>
      </w:pPr>
      <w:r>
        <w:rPr>
          <w:rFonts w:hint="eastAsia" w:ascii="仿宋" w:hAnsi="仿宋" w:eastAsia="仿宋" w:cs="仿宋"/>
          <w:sz w:val="32"/>
          <w:szCs w:val="32"/>
        </w:rPr>
        <w:t>（二）专业委员会主任、副主任原则上由成员大会决定，但闭会期间，委员会主任或副主任辞职或被罢免的，由执行主任团队决定。</w:t>
      </w:r>
    </w:p>
    <w:p>
      <w:pPr>
        <w:rPr>
          <w:rFonts w:hint="eastAsia" w:ascii="仿宋" w:hAnsi="仿宋" w:eastAsia="仿宋" w:cs="仿宋"/>
          <w:sz w:val="32"/>
          <w:szCs w:val="32"/>
        </w:rPr>
      </w:pPr>
      <w:r>
        <w:rPr>
          <w:rFonts w:hint="eastAsia" w:ascii="仿宋" w:hAnsi="仿宋" w:eastAsia="仿宋" w:cs="仿宋"/>
          <w:sz w:val="32"/>
          <w:szCs w:val="32"/>
        </w:rPr>
        <w:t>（三）工作委员会的主任、副主任及委员人选由执行主任团队任命。</w:t>
      </w:r>
    </w:p>
    <w:p>
      <w:pPr>
        <w:rPr>
          <w:rFonts w:hint="eastAsia" w:ascii="仿宋" w:hAnsi="仿宋" w:eastAsia="仿宋" w:cs="仿宋"/>
          <w:sz w:val="32"/>
          <w:szCs w:val="32"/>
        </w:rPr>
      </w:pPr>
      <w:r>
        <w:rPr>
          <w:rFonts w:hint="eastAsia" w:ascii="仿宋" w:hAnsi="仿宋" w:eastAsia="仿宋" w:cs="仿宋"/>
          <w:sz w:val="32"/>
          <w:szCs w:val="32"/>
        </w:rPr>
        <w:t>（四）各专业委员会内设机构及人员由该委员会主任决定。</w:t>
      </w:r>
    </w:p>
    <w:p>
      <w:pPr>
        <w:rPr>
          <w:rFonts w:hint="eastAsia" w:ascii="仿宋" w:hAnsi="仿宋" w:eastAsia="仿宋" w:cs="仿宋"/>
          <w:sz w:val="32"/>
          <w:szCs w:val="32"/>
        </w:rPr>
      </w:pPr>
      <w:r>
        <w:rPr>
          <w:rFonts w:hint="eastAsia" w:ascii="仿宋" w:hAnsi="仿宋" w:eastAsia="仿宋" w:cs="仿宋"/>
          <w:sz w:val="32"/>
          <w:szCs w:val="32"/>
        </w:rPr>
        <w:t>（五）委员会主任列席主任团队会议并向会议作述职报告。</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会员权利义务</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第十一条 成员大会</w:t>
      </w:r>
    </w:p>
    <w:p>
      <w:pPr>
        <w:rPr>
          <w:rFonts w:hint="eastAsia" w:ascii="仿宋" w:hAnsi="仿宋" w:eastAsia="仿宋" w:cs="仿宋"/>
          <w:sz w:val="32"/>
          <w:szCs w:val="32"/>
        </w:rPr>
      </w:pPr>
      <w:r>
        <w:rPr>
          <w:rFonts w:hint="eastAsia" w:ascii="仿宋" w:hAnsi="仿宋" w:eastAsia="仿宋" w:cs="仿宋"/>
          <w:sz w:val="32"/>
          <w:szCs w:val="32"/>
        </w:rPr>
        <w:t>（一）原则上成员大会每年定于5月16日召开一次，根据需要可以召开临时大会。</w:t>
      </w:r>
    </w:p>
    <w:p>
      <w:pPr>
        <w:rPr>
          <w:rFonts w:hint="eastAsia" w:ascii="仿宋" w:hAnsi="仿宋" w:eastAsia="仿宋" w:cs="仿宋"/>
          <w:sz w:val="32"/>
          <w:szCs w:val="32"/>
        </w:rPr>
      </w:pPr>
      <w:r>
        <w:rPr>
          <w:rFonts w:hint="eastAsia" w:ascii="仿宋" w:hAnsi="仿宋" w:eastAsia="仿宋" w:cs="仿宋"/>
          <w:sz w:val="32"/>
          <w:szCs w:val="32"/>
        </w:rPr>
        <w:t>（二）会员大会权利：</w:t>
      </w:r>
    </w:p>
    <w:p>
      <w:pPr>
        <w:rPr>
          <w:rFonts w:hint="eastAsia" w:ascii="仿宋" w:hAnsi="仿宋" w:eastAsia="仿宋" w:cs="仿宋"/>
          <w:sz w:val="32"/>
          <w:szCs w:val="32"/>
        </w:rPr>
      </w:pPr>
      <w:r>
        <w:rPr>
          <w:rFonts w:hint="eastAsia" w:ascii="仿宋" w:hAnsi="仿宋" w:eastAsia="仿宋" w:cs="仿宋"/>
          <w:sz w:val="32"/>
          <w:szCs w:val="32"/>
        </w:rPr>
        <w:t>1.修改本规则内容；</w:t>
      </w:r>
    </w:p>
    <w:p>
      <w:pPr>
        <w:rPr>
          <w:rFonts w:hint="eastAsia" w:ascii="仿宋" w:hAnsi="仿宋" w:eastAsia="仿宋" w:cs="仿宋"/>
          <w:sz w:val="32"/>
          <w:szCs w:val="32"/>
        </w:rPr>
      </w:pPr>
      <w:r>
        <w:rPr>
          <w:rFonts w:hint="eastAsia" w:ascii="仿宋" w:hAnsi="仿宋" w:eastAsia="仿宋" w:cs="仿宋"/>
          <w:sz w:val="32"/>
          <w:szCs w:val="32"/>
        </w:rPr>
        <w:t>2.决定研究中心的撤销或变更；</w:t>
      </w:r>
    </w:p>
    <w:p>
      <w:pPr>
        <w:rPr>
          <w:rFonts w:hint="eastAsia" w:ascii="仿宋" w:hAnsi="仿宋" w:eastAsia="仿宋" w:cs="仿宋"/>
          <w:sz w:val="32"/>
          <w:szCs w:val="32"/>
        </w:rPr>
      </w:pPr>
      <w:r>
        <w:rPr>
          <w:rFonts w:hint="eastAsia" w:ascii="仿宋" w:hAnsi="仿宋" w:eastAsia="仿宋" w:cs="仿宋"/>
          <w:sz w:val="32"/>
          <w:szCs w:val="32"/>
        </w:rPr>
        <w:t>3.根据执行主任团队提交的议案罢免主任、执行主任、执行副主任；</w:t>
      </w:r>
    </w:p>
    <w:p>
      <w:pPr>
        <w:rPr>
          <w:rFonts w:hint="eastAsia" w:ascii="仿宋" w:hAnsi="仿宋" w:eastAsia="仿宋" w:cs="仿宋"/>
          <w:sz w:val="32"/>
          <w:szCs w:val="32"/>
        </w:rPr>
      </w:pPr>
      <w:r>
        <w:rPr>
          <w:rFonts w:hint="eastAsia" w:ascii="仿宋" w:hAnsi="仿宋" w:eastAsia="仿宋" w:cs="仿宋"/>
          <w:sz w:val="32"/>
          <w:szCs w:val="32"/>
        </w:rPr>
        <w:t>4.选举主任、执行主任、执行副主任；</w:t>
      </w:r>
    </w:p>
    <w:p>
      <w:pPr>
        <w:rPr>
          <w:rFonts w:hint="eastAsia" w:ascii="仿宋" w:hAnsi="仿宋" w:eastAsia="仿宋" w:cs="仿宋"/>
          <w:sz w:val="32"/>
          <w:szCs w:val="32"/>
        </w:rPr>
      </w:pPr>
      <w:r>
        <w:rPr>
          <w:rFonts w:hint="eastAsia" w:ascii="仿宋" w:hAnsi="仿宋" w:eastAsia="仿宋" w:cs="仿宋"/>
          <w:sz w:val="32"/>
          <w:szCs w:val="32"/>
        </w:rPr>
        <w:t>5.决定专业委员会、工作委员会的设立、撤销。</w:t>
      </w:r>
    </w:p>
    <w:p>
      <w:pPr>
        <w:rPr>
          <w:rFonts w:hint="eastAsia" w:ascii="仿宋" w:hAnsi="仿宋" w:eastAsia="仿宋" w:cs="仿宋"/>
          <w:sz w:val="32"/>
          <w:szCs w:val="32"/>
        </w:rPr>
      </w:pPr>
      <w:r>
        <w:rPr>
          <w:rFonts w:hint="eastAsia" w:ascii="仿宋" w:hAnsi="仿宋" w:eastAsia="仿宋" w:cs="仿宋"/>
          <w:sz w:val="32"/>
          <w:szCs w:val="32"/>
        </w:rPr>
        <w:t>（三）大会授权：研究中心其他事项在闭会期间由执行主任团队决定。</w:t>
      </w:r>
    </w:p>
    <w:p>
      <w:pPr>
        <w:rPr>
          <w:rFonts w:hint="eastAsia" w:ascii="仿宋" w:hAnsi="仿宋" w:eastAsia="仿宋" w:cs="仿宋"/>
          <w:sz w:val="32"/>
          <w:szCs w:val="32"/>
        </w:rPr>
      </w:pPr>
      <w:r>
        <w:rPr>
          <w:rFonts w:hint="eastAsia" w:ascii="仿宋" w:hAnsi="仿宋" w:eastAsia="仿宋" w:cs="仿宋"/>
          <w:sz w:val="32"/>
          <w:szCs w:val="32"/>
        </w:rPr>
        <w:t>（四）成员大会由出席成员行使表决权，实行一人一票表决制，出席人员过半数通过。</w:t>
      </w:r>
    </w:p>
    <w:p>
      <w:pPr>
        <w:rPr>
          <w:rFonts w:hint="eastAsia" w:ascii="仿宋" w:hAnsi="仿宋" w:eastAsia="仿宋" w:cs="仿宋"/>
          <w:sz w:val="32"/>
          <w:szCs w:val="32"/>
        </w:rPr>
      </w:pPr>
      <w:r>
        <w:rPr>
          <w:rFonts w:hint="eastAsia" w:ascii="仿宋" w:hAnsi="仿宋" w:eastAsia="仿宋" w:cs="仿宋"/>
          <w:sz w:val="32"/>
          <w:szCs w:val="32"/>
        </w:rPr>
        <w:t>第十二条 成员权利</w:t>
      </w:r>
    </w:p>
    <w:p>
      <w:pPr>
        <w:rPr>
          <w:rFonts w:hint="eastAsia" w:ascii="仿宋" w:hAnsi="仿宋" w:eastAsia="仿宋" w:cs="仿宋"/>
          <w:sz w:val="32"/>
          <w:szCs w:val="32"/>
        </w:rPr>
      </w:pPr>
      <w:r>
        <w:rPr>
          <w:rFonts w:hint="eastAsia" w:ascii="仿宋" w:hAnsi="仿宋" w:eastAsia="仿宋" w:cs="仿宋"/>
          <w:sz w:val="32"/>
          <w:szCs w:val="32"/>
        </w:rPr>
        <w:t>（一）选举权、被选举权和表决权；</w:t>
      </w:r>
    </w:p>
    <w:p>
      <w:pPr>
        <w:rPr>
          <w:rFonts w:hint="eastAsia" w:ascii="仿宋" w:hAnsi="仿宋" w:eastAsia="仿宋" w:cs="仿宋"/>
          <w:sz w:val="32"/>
          <w:szCs w:val="32"/>
        </w:rPr>
      </w:pPr>
      <w:r>
        <w:rPr>
          <w:rFonts w:hint="eastAsia" w:ascii="仿宋" w:hAnsi="仿宋" w:eastAsia="仿宋" w:cs="仿宋"/>
          <w:sz w:val="32"/>
          <w:szCs w:val="32"/>
        </w:rPr>
        <w:t>（二）参加本中心的活动；</w:t>
      </w:r>
    </w:p>
    <w:p>
      <w:pPr>
        <w:rPr>
          <w:rFonts w:hint="eastAsia" w:ascii="仿宋" w:hAnsi="仿宋" w:eastAsia="仿宋" w:cs="仿宋"/>
          <w:sz w:val="32"/>
          <w:szCs w:val="32"/>
        </w:rPr>
      </w:pPr>
      <w:r>
        <w:rPr>
          <w:rFonts w:hint="eastAsia" w:ascii="仿宋" w:hAnsi="仿宋" w:eastAsia="仿宋" w:cs="仿宋"/>
          <w:sz w:val="32"/>
          <w:szCs w:val="32"/>
        </w:rPr>
        <w:t>（三）优先获得本中心服务；</w:t>
      </w:r>
    </w:p>
    <w:p>
      <w:pPr>
        <w:rPr>
          <w:rFonts w:hint="eastAsia" w:ascii="仿宋" w:hAnsi="仿宋" w:eastAsia="仿宋" w:cs="仿宋"/>
          <w:sz w:val="32"/>
          <w:szCs w:val="32"/>
        </w:rPr>
      </w:pPr>
      <w:r>
        <w:rPr>
          <w:rFonts w:hint="eastAsia" w:ascii="仿宋" w:hAnsi="仿宋" w:eastAsia="仿宋" w:cs="仿宋"/>
          <w:sz w:val="32"/>
          <w:szCs w:val="32"/>
        </w:rPr>
        <w:t>（四）批评建议权和监督权；</w:t>
      </w:r>
    </w:p>
    <w:p>
      <w:pPr>
        <w:rPr>
          <w:rFonts w:hint="eastAsia" w:ascii="仿宋" w:hAnsi="仿宋" w:eastAsia="仿宋" w:cs="仿宋"/>
          <w:sz w:val="32"/>
          <w:szCs w:val="32"/>
        </w:rPr>
      </w:pPr>
      <w:r>
        <w:rPr>
          <w:rFonts w:hint="eastAsia" w:ascii="仿宋" w:hAnsi="仿宋" w:eastAsia="仿宋" w:cs="仿宋"/>
          <w:sz w:val="32"/>
          <w:szCs w:val="32"/>
        </w:rPr>
        <w:t>（五）加入自愿、退出自由；</w:t>
      </w:r>
    </w:p>
    <w:p>
      <w:pPr>
        <w:rPr>
          <w:rFonts w:hint="eastAsia" w:ascii="仿宋" w:hAnsi="仿宋" w:eastAsia="仿宋" w:cs="仿宋"/>
          <w:sz w:val="32"/>
          <w:szCs w:val="32"/>
        </w:rPr>
      </w:pPr>
      <w:r>
        <w:rPr>
          <w:rFonts w:hint="eastAsia" w:ascii="仿宋" w:hAnsi="仿宋" w:eastAsia="仿宋" w:cs="仿宋"/>
          <w:sz w:val="32"/>
          <w:szCs w:val="32"/>
        </w:rPr>
        <w:t>（六）仲裁研究员可以各自职务或成员资格对外开展业务，但不得作出任何与本规则相悖或影响研究会、研究中心声誉的行为；</w:t>
      </w:r>
    </w:p>
    <w:p>
      <w:pPr>
        <w:rPr>
          <w:rFonts w:hint="eastAsia" w:ascii="仿宋" w:hAnsi="仿宋" w:eastAsia="仿宋" w:cs="仿宋"/>
          <w:sz w:val="32"/>
          <w:szCs w:val="32"/>
        </w:rPr>
      </w:pPr>
      <w:r>
        <w:rPr>
          <w:rFonts w:hint="eastAsia" w:ascii="仿宋" w:hAnsi="仿宋" w:eastAsia="仿宋" w:cs="仿宋"/>
          <w:sz w:val="32"/>
          <w:szCs w:val="32"/>
        </w:rPr>
        <w:t>（七）仲裁研究员向秘书处申请备案后，有权以仲裁研究中心名义开展活动，秘书处认为与本规则相悖的，提交执行主任团队决定；</w:t>
      </w:r>
    </w:p>
    <w:p>
      <w:pPr>
        <w:rPr>
          <w:rFonts w:hint="eastAsia" w:ascii="仿宋" w:hAnsi="仿宋" w:eastAsia="仿宋" w:cs="仿宋"/>
          <w:sz w:val="32"/>
          <w:szCs w:val="32"/>
        </w:rPr>
      </w:pPr>
      <w:r>
        <w:rPr>
          <w:rFonts w:hint="eastAsia" w:ascii="仿宋" w:hAnsi="仿宋" w:eastAsia="仿宋" w:cs="仿宋"/>
          <w:sz w:val="32"/>
          <w:szCs w:val="32"/>
        </w:rPr>
        <w:t>（八）仲裁研究员有权申请担任某活动或某项目的总执行人，担任总执行人期间，其他各成员给予配合；</w:t>
      </w:r>
    </w:p>
    <w:p>
      <w:pPr>
        <w:rPr>
          <w:rFonts w:hint="eastAsia" w:ascii="仿宋" w:hAnsi="仿宋" w:eastAsia="仿宋" w:cs="仿宋"/>
          <w:sz w:val="32"/>
          <w:szCs w:val="32"/>
        </w:rPr>
      </w:pPr>
      <w:r>
        <w:rPr>
          <w:rFonts w:hint="eastAsia" w:ascii="仿宋" w:hAnsi="仿宋" w:eastAsia="仿宋" w:cs="仿宋"/>
          <w:sz w:val="32"/>
          <w:szCs w:val="32"/>
        </w:rPr>
        <w:t>（九）其他权利：获取聘书或证书；可以依法申请研究中心的调解员或仲裁员担任案件的调解员或仲裁员；若条件符合，优先推荐成为调解员或仲裁员；参加模拟仲裁庭活动；论证研讨案件；优先参加仲裁研究中心评优评先活动；学习仲裁法知识；享受仲裁顾问服务；获取部分合同范本；推荐具有仲裁员身份的代理律师人选；推荐国内外仲裁员；发表原创仲裁文章等。 </w:t>
      </w:r>
    </w:p>
    <w:p>
      <w:pPr>
        <w:rPr>
          <w:rFonts w:hint="eastAsia" w:ascii="仿宋" w:hAnsi="仿宋" w:eastAsia="仿宋" w:cs="仿宋"/>
          <w:sz w:val="32"/>
          <w:szCs w:val="32"/>
        </w:rPr>
      </w:pPr>
      <w:r>
        <w:rPr>
          <w:rFonts w:hint="eastAsia" w:ascii="仿宋" w:hAnsi="仿宋" w:eastAsia="仿宋" w:cs="仿宋"/>
          <w:sz w:val="32"/>
          <w:szCs w:val="32"/>
        </w:rPr>
        <w:t>第十三条 会费</w:t>
      </w:r>
    </w:p>
    <w:p>
      <w:pPr>
        <w:rPr>
          <w:rFonts w:hint="eastAsia" w:ascii="仿宋" w:hAnsi="仿宋" w:eastAsia="仿宋" w:cs="仿宋"/>
          <w:sz w:val="32"/>
          <w:szCs w:val="32"/>
        </w:rPr>
      </w:pPr>
      <w:r>
        <w:rPr>
          <w:rFonts w:hint="eastAsia" w:ascii="仿宋" w:hAnsi="仿宋" w:eastAsia="仿宋" w:cs="仿宋"/>
          <w:sz w:val="32"/>
          <w:szCs w:val="32"/>
        </w:rPr>
        <w:t>（一）主任会员（非专委会主任或部门主任，下同）每年会费10万元；</w:t>
      </w:r>
    </w:p>
    <w:p>
      <w:pPr>
        <w:rPr>
          <w:rFonts w:hint="eastAsia" w:ascii="仿宋" w:hAnsi="仿宋" w:eastAsia="仿宋" w:cs="仿宋"/>
          <w:sz w:val="32"/>
          <w:szCs w:val="32"/>
        </w:rPr>
      </w:pPr>
      <w:r>
        <w:rPr>
          <w:rFonts w:hint="eastAsia" w:ascii="仿宋" w:hAnsi="仿宋" w:eastAsia="仿宋" w:cs="仿宋"/>
          <w:sz w:val="32"/>
          <w:szCs w:val="32"/>
        </w:rPr>
        <w:t>（二）荣誉主任会员每年会费5万元；</w:t>
      </w:r>
    </w:p>
    <w:p>
      <w:pPr>
        <w:rPr>
          <w:rFonts w:hint="eastAsia" w:ascii="仿宋" w:hAnsi="仿宋" w:eastAsia="仿宋" w:cs="仿宋"/>
          <w:sz w:val="32"/>
          <w:szCs w:val="32"/>
        </w:rPr>
      </w:pPr>
      <w:r>
        <w:rPr>
          <w:rFonts w:hint="eastAsia" w:ascii="仿宋" w:hAnsi="仿宋" w:eastAsia="仿宋" w:cs="仿宋"/>
          <w:sz w:val="32"/>
          <w:szCs w:val="32"/>
        </w:rPr>
        <w:t>（三）常务副主任会员每年会费3万元；</w:t>
      </w:r>
    </w:p>
    <w:p>
      <w:pPr>
        <w:rPr>
          <w:rFonts w:hint="eastAsia" w:ascii="仿宋" w:hAnsi="仿宋" w:eastAsia="仿宋" w:cs="仿宋"/>
          <w:sz w:val="32"/>
          <w:szCs w:val="32"/>
        </w:rPr>
      </w:pPr>
      <w:r>
        <w:rPr>
          <w:rFonts w:hint="eastAsia" w:ascii="仿宋" w:hAnsi="仿宋" w:eastAsia="仿宋" w:cs="仿宋"/>
          <w:sz w:val="32"/>
          <w:szCs w:val="32"/>
        </w:rPr>
        <w:t>（四）副主任会员每年会费1万元；</w:t>
      </w:r>
    </w:p>
    <w:p>
      <w:pPr>
        <w:rPr>
          <w:rFonts w:hint="eastAsia" w:ascii="仿宋" w:hAnsi="仿宋" w:eastAsia="仿宋" w:cs="仿宋"/>
          <w:sz w:val="32"/>
          <w:szCs w:val="32"/>
        </w:rPr>
      </w:pPr>
      <w:r>
        <w:rPr>
          <w:rFonts w:hint="eastAsia" w:ascii="仿宋" w:hAnsi="仿宋" w:eastAsia="仿宋" w:cs="仿宋"/>
          <w:sz w:val="32"/>
          <w:szCs w:val="32"/>
        </w:rPr>
        <w:t>（五）会员每年会费3000元；</w:t>
      </w:r>
    </w:p>
    <w:p>
      <w:pPr>
        <w:rPr>
          <w:rFonts w:hint="eastAsia" w:ascii="仿宋" w:hAnsi="仿宋" w:eastAsia="仿宋" w:cs="仿宋"/>
          <w:sz w:val="32"/>
          <w:szCs w:val="32"/>
        </w:rPr>
      </w:pPr>
      <w:r>
        <w:rPr>
          <w:rFonts w:hint="eastAsia" w:ascii="仿宋" w:hAnsi="仿宋" w:eastAsia="仿宋" w:cs="仿宋"/>
          <w:sz w:val="32"/>
          <w:szCs w:val="32"/>
        </w:rPr>
        <w:t>（六）研究员每年会费3000元；</w:t>
      </w:r>
    </w:p>
    <w:p>
      <w:pPr>
        <w:rPr>
          <w:rFonts w:hint="eastAsia" w:ascii="仿宋" w:hAnsi="仿宋" w:eastAsia="仿宋" w:cs="仿宋"/>
          <w:sz w:val="32"/>
          <w:szCs w:val="32"/>
        </w:rPr>
      </w:pPr>
      <w:r>
        <w:rPr>
          <w:rFonts w:hint="eastAsia" w:ascii="仿宋" w:hAnsi="仿宋" w:eastAsia="仿宋" w:cs="仿宋"/>
          <w:sz w:val="32"/>
          <w:szCs w:val="32"/>
        </w:rPr>
        <w:t>（七）副研究员每年会费1000元；</w:t>
      </w:r>
    </w:p>
    <w:p>
      <w:pPr>
        <w:rPr>
          <w:rFonts w:hint="eastAsia" w:ascii="仿宋" w:hAnsi="仿宋" w:eastAsia="仿宋" w:cs="仿宋"/>
          <w:sz w:val="32"/>
          <w:szCs w:val="32"/>
        </w:rPr>
      </w:pPr>
      <w:r>
        <w:rPr>
          <w:rFonts w:hint="eastAsia" w:ascii="仿宋" w:hAnsi="仿宋" w:eastAsia="仿宋" w:cs="仿宋"/>
          <w:sz w:val="32"/>
          <w:szCs w:val="32"/>
        </w:rPr>
        <w:t>（八）志愿者会员每年会费100元；</w:t>
      </w:r>
    </w:p>
    <w:p>
      <w:pPr>
        <w:rPr>
          <w:rFonts w:hint="eastAsia" w:ascii="仿宋" w:hAnsi="仿宋" w:eastAsia="仿宋" w:cs="仿宋"/>
          <w:sz w:val="32"/>
          <w:szCs w:val="32"/>
        </w:rPr>
      </w:pPr>
      <w:r>
        <w:rPr>
          <w:rFonts w:hint="eastAsia" w:ascii="仿宋" w:hAnsi="仿宋" w:eastAsia="仿宋" w:cs="仿宋"/>
          <w:sz w:val="32"/>
          <w:szCs w:val="32"/>
        </w:rPr>
        <w:t>（九）各专业委员会收费办法由各专业委员会拟定并报执行主任团队批准后执行。</w:t>
      </w:r>
    </w:p>
    <w:p>
      <w:pPr>
        <w:rPr>
          <w:rFonts w:hint="eastAsia" w:ascii="仿宋" w:hAnsi="仿宋" w:eastAsia="仿宋" w:cs="仿宋"/>
          <w:sz w:val="32"/>
          <w:szCs w:val="32"/>
        </w:rPr>
      </w:pPr>
      <w:r>
        <w:rPr>
          <w:rFonts w:hint="eastAsia" w:ascii="仿宋" w:hAnsi="仿宋" w:eastAsia="仿宋" w:cs="仿宋"/>
          <w:sz w:val="32"/>
          <w:szCs w:val="32"/>
        </w:rPr>
        <w:t>第十四条 会费、经费</w:t>
      </w:r>
    </w:p>
    <w:p>
      <w:pPr>
        <w:rPr>
          <w:rFonts w:hint="eastAsia" w:ascii="仿宋" w:hAnsi="仿宋" w:eastAsia="仿宋" w:cs="仿宋"/>
          <w:sz w:val="32"/>
          <w:szCs w:val="32"/>
        </w:rPr>
      </w:pPr>
      <w:r>
        <w:rPr>
          <w:rFonts w:hint="eastAsia" w:ascii="仿宋" w:hAnsi="仿宋" w:eastAsia="仿宋" w:cs="仿宋"/>
          <w:sz w:val="32"/>
          <w:szCs w:val="32"/>
        </w:rPr>
        <w:t>（一）会费严格按照国家有关法律法规以及执行主任团队决议执行，主要用于日常开支，任何人不得截留、挪用、侵占。</w:t>
      </w:r>
    </w:p>
    <w:p>
      <w:pPr>
        <w:rPr>
          <w:rFonts w:hint="eastAsia" w:ascii="仿宋" w:hAnsi="仿宋" w:eastAsia="仿宋" w:cs="仿宋"/>
          <w:sz w:val="32"/>
          <w:szCs w:val="32"/>
        </w:rPr>
      </w:pPr>
      <w:r>
        <w:rPr>
          <w:rFonts w:hint="eastAsia" w:ascii="仿宋" w:hAnsi="仿宋" w:eastAsia="仿宋" w:cs="仿宋"/>
          <w:sz w:val="32"/>
          <w:szCs w:val="32"/>
        </w:rPr>
        <w:t>（二）鼓励各成员及社会各界向本研究中心捐赠经费或取得合法收入作为研究中心经费。</w:t>
      </w:r>
    </w:p>
    <w:p>
      <w:pPr>
        <w:rPr>
          <w:rFonts w:hint="eastAsia" w:ascii="仿宋" w:hAnsi="仿宋" w:eastAsia="仿宋" w:cs="仿宋"/>
          <w:sz w:val="32"/>
          <w:szCs w:val="32"/>
        </w:rPr>
      </w:pPr>
      <w:r>
        <w:rPr>
          <w:rFonts w:hint="eastAsia" w:ascii="仿宋" w:hAnsi="仿宋" w:eastAsia="仿宋" w:cs="仿宋"/>
          <w:sz w:val="32"/>
          <w:szCs w:val="32"/>
        </w:rPr>
        <w:t>（三）所有成员均为兼职无报酬。</w:t>
      </w:r>
    </w:p>
    <w:p>
      <w:pPr>
        <w:rPr>
          <w:rFonts w:hint="eastAsia" w:ascii="仿宋" w:hAnsi="仿宋" w:eastAsia="仿宋" w:cs="仿宋"/>
          <w:sz w:val="32"/>
          <w:szCs w:val="32"/>
        </w:rPr>
      </w:pPr>
      <w:r>
        <w:rPr>
          <w:rFonts w:hint="eastAsia" w:ascii="仿宋" w:hAnsi="仿宋" w:eastAsia="仿宋" w:cs="仿宋"/>
          <w:sz w:val="32"/>
          <w:szCs w:val="32"/>
        </w:rPr>
        <w:t>（四）各委员会或专职秘书（若有）或执行主任团队特定的人为研究中心贡献了价值或收益（含会费），可以给贡献者报销一定比例的工作经费（凭合法票据），是否报销以及比例授权主任团队决定。</w:t>
      </w:r>
    </w:p>
    <w:p>
      <w:pPr>
        <w:rPr>
          <w:rFonts w:hint="eastAsia" w:ascii="仿宋" w:hAnsi="仿宋" w:eastAsia="仿宋" w:cs="仿宋"/>
          <w:sz w:val="32"/>
          <w:szCs w:val="32"/>
        </w:rPr>
      </w:pPr>
      <w:r>
        <w:rPr>
          <w:rFonts w:hint="eastAsia" w:ascii="仿宋" w:hAnsi="仿宋" w:eastAsia="仿宋" w:cs="仿宋"/>
          <w:sz w:val="32"/>
          <w:szCs w:val="32"/>
        </w:rPr>
        <w:t>（五）所有会费或募集的经费，统一由四川省法治与社会治理研究会代为收取，开具正式发票；任何成员不得私自以研究中心名义收费。</w:t>
      </w:r>
    </w:p>
    <w:p>
      <w:pPr>
        <w:rPr>
          <w:rFonts w:hint="eastAsia" w:ascii="仿宋" w:hAnsi="仿宋" w:eastAsia="仿宋" w:cs="仿宋"/>
          <w:sz w:val="32"/>
          <w:szCs w:val="32"/>
        </w:rPr>
      </w:pPr>
      <w:r>
        <w:rPr>
          <w:rFonts w:hint="eastAsia" w:ascii="仿宋" w:hAnsi="仿宋" w:eastAsia="仿宋" w:cs="仿宋"/>
          <w:sz w:val="32"/>
          <w:szCs w:val="32"/>
        </w:rPr>
        <w:t>（六）会费及经费由执行主任团队决定实行“收支两条线”的管理方法。主任、执行主任不负责经费的管理。</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执行主任团队</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第十五条 执行主任团队是成员大会闭会期间的常设工作机构和日常事务决策机构，在大会闭会期间，具体负责开展本中心各项工作，并依据本规则授权，决策本中心其他事项。</w:t>
      </w:r>
    </w:p>
    <w:p>
      <w:pPr>
        <w:rPr>
          <w:rFonts w:hint="eastAsia" w:ascii="仿宋" w:hAnsi="仿宋" w:eastAsia="仿宋" w:cs="仿宋"/>
          <w:sz w:val="32"/>
          <w:szCs w:val="32"/>
        </w:rPr>
      </w:pPr>
      <w:r>
        <w:rPr>
          <w:rFonts w:hint="eastAsia" w:ascii="仿宋" w:hAnsi="仿宋" w:eastAsia="仿宋" w:cs="仿宋"/>
          <w:sz w:val="32"/>
          <w:szCs w:val="32"/>
        </w:rPr>
        <w:t>第十六条 执行主任团队不超过20人。若有罢免或辞职的，可从研究员中递补。</w:t>
      </w:r>
    </w:p>
    <w:p>
      <w:pPr>
        <w:rPr>
          <w:rFonts w:hint="eastAsia" w:ascii="仿宋" w:hAnsi="仿宋" w:eastAsia="仿宋" w:cs="仿宋"/>
          <w:sz w:val="32"/>
          <w:szCs w:val="32"/>
        </w:rPr>
      </w:pPr>
      <w:r>
        <w:rPr>
          <w:rFonts w:hint="eastAsia" w:ascii="仿宋" w:hAnsi="仿宋" w:eastAsia="仿宋" w:cs="仿宋"/>
          <w:sz w:val="32"/>
          <w:szCs w:val="32"/>
        </w:rPr>
        <w:t>第十七条 执行主任团队设执行主任1名、副主任4名。每届四年任期，经成员大会表决，可连选连任。</w:t>
      </w:r>
    </w:p>
    <w:p>
      <w:pPr>
        <w:rPr>
          <w:rFonts w:hint="eastAsia" w:ascii="仿宋" w:hAnsi="仿宋" w:eastAsia="仿宋" w:cs="仿宋"/>
          <w:sz w:val="32"/>
          <w:szCs w:val="32"/>
        </w:rPr>
      </w:pPr>
      <w:r>
        <w:rPr>
          <w:rFonts w:hint="eastAsia" w:ascii="仿宋" w:hAnsi="仿宋" w:eastAsia="仿宋" w:cs="仿宋"/>
          <w:sz w:val="32"/>
          <w:szCs w:val="32"/>
        </w:rPr>
        <w:t>第十八条 执行主任团队表决方式：少数服从多数，票数相等的，执行主任加投一票。</w:t>
      </w:r>
    </w:p>
    <w:p>
      <w:pPr>
        <w:rPr>
          <w:rFonts w:hint="eastAsia" w:ascii="仿宋" w:hAnsi="仿宋" w:eastAsia="仿宋" w:cs="仿宋"/>
          <w:sz w:val="32"/>
          <w:szCs w:val="32"/>
        </w:rPr>
      </w:pPr>
      <w:r>
        <w:rPr>
          <w:rFonts w:hint="eastAsia" w:ascii="仿宋" w:hAnsi="仿宋" w:eastAsia="仿宋" w:cs="仿宋"/>
          <w:sz w:val="32"/>
          <w:szCs w:val="32"/>
        </w:rPr>
        <w:t>第十九条 执行主任团队成员罢免</w:t>
      </w:r>
    </w:p>
    <w:p>
      <w:pPr>
        <w:rPr>
          <w:rFonts w:hint="eastAsia" w:ascii="仿宋" w:hAnsi="仿宋" w:eastAsia="仿宋" w:cs="仿宋"/>
          <w:sz w:val="32"/>
          <w:szCs w:val="32"/>
        </w:rPr>
      </w:pPr>
      <w:r>
        <w:rPr>
          <w:rFonts w:hint="eastAsia" w:ascii="仿宋" w:hAnsi="仿宋" w:eastAsia="仿宋" w:cs="仿宋"/>
          <w:sz w:val="32"/>
          <w:szCs w:val="32"/>
        </w:rPr>
        <w:t>罢免执行主任团队成员的，可以由执行主任提议，执行主任不提议的，可由五名以上主任团队成员联名提议主任团队表决，超过全体执行主任团队成员半数以上同意即罢免；罢免主任、执行主任、执行副主任的，可由五名以上主任团队成员联名提议主任团队表决，超过半数以上同意并经大会表决通过后即罢免。</w:t>
      </w:r>
    </w:p>
    <w:p>
      <w:pPr>
        <w:rPr>
          <w:rFonts w:hint="eastAsia" w:ascii="仿宋" w:hAnsi="仿宋" w:eastAsia="仿宋" w:cs="仿宋"/>
          <w:sz w:val="32"/>
          <w:szCs w:val="32"/>
        </w:rPr>
      </w:pPr>
      <w:r>
        <w:rPr>
          <w:rFonts w:hint="eastAsia" w:ascii="仿宋" w:hAnsi="仿宋" w:eastAsia="仿宋" w:cs="仿宋"/>
          <w:sz w:val="32"/>
          <w:szCs w:val="32"/>
        </w:rPr>
        <w:t>主任被罢免期间或因其他原因缺位时由执行主任代行职权，执行主任被罢免期间或因其他原因缺位时，由执行主任团队推选一名代行职权，推选期间由第一副主任临时代行职权。</w:t>
      </w:r>
    </w:p>
    <w:p>
      <w:pPr>
        <w:rPr>
          <w:rFonts w:hint="eastAsia" w:ascii="仿宋" w:hAnsi="仿宋" w:eastAsia="仿宋" w:cs="仿宋"/>
          <w:sz w:val="32"/>
          <w:szCs w:val="32"/>
        </w:rPr>
      </w:pPr>
      <w:r>
        <w:rPr>
          <w:rFonts w:hint="eastAsia" w:ascii="仿宋" w:hAnsi="仿宋" w:eastAsia="仿宋" w:cs="仿宋"/>
          <w:sz w:val="32"/>
          <w:szCs w:val="32"/>
        </w:rPr>
        <w:t>第二十条 执行主任团队每月召开一次例会。</w:t>
      </w:r>
    </w:p>
    <w:p>
      <w:pPr>
        <w:rPr>
          <w:rFonts w:hint="eastAsia" w:ascii="仿宋" w:hAnsi="仿宋" w:eastAsia="仿宋" w:cs="仿宋"/>
          <w:sz w:val="32"/>
          <w:szCs w:val="32"/>
        </w:rPr>
      </w:pPr>
      <w:r>
        <w:rPr>
          <w:rFonts w:hint="eastAsia" w:ascii="仿宋" w:hAnsi="仿宋" w:eastAsia="仿宋" w:cs="仿宋"/>
          <w:sz w:val="32"/>
          <w:szCs w:val="32"/>
        </w:rPr>
        <w:t>第二十一条 执行主任团队实行轮流主任制，即每月一位主任团队成员担任轮值主任。</w:t>
      </w:r>
    </w:p>
    <w:p>
      <w:pPr>
        <w:rPr>
          <w:rFonts w:hint="eastAsia" w:ascii="仿宋" w:hAnsi="仿宋" w:eastAsia="仿宋" w:cs="仿宋"/>
          <w:sz w:val="32"/>
          <w:szCs w:val="32"/>
        </w:rPr>
      </w:pPr>
      <w:r>
        <w:rPr>
          <w:rFonts w:hint="eastAsia" w:ascii="仿宋" w:hAnsi="仿宋" w:eastAsia="仿宋" w:cs="仿宋"/>
          <w:sz w:val="32"/>
          <w:szCs w:val="32"/>
        </w:rPr>
        <w:t>轮值主任工作职责：落实执行主任团队决议；担任该月例会或活动的筹办人（场地选择、人员邀请、议案收集等）并担任会议或活动主持人（原则上当月举办不少于一次活动）；完成执行主任交办的其他事务等。</w:t>
      </w:r>
    </w:p>
    <w:p>
      <w:pPr>
        <w:rPr>
          <w:rFonts w:hint="eastAsia" w:ascii="仿宋" w:hAnsi="仿宋" w:eastAsia="仿宋" w:cs="仿宋"/>
          <w:sz w:val="32"/>
          <w:szCs w:val="32"/>
        </w:rPr>
      </w:pPr>
      <w:r>
        <w:rPr>
          <w:rFonts w:hint="eastAsia" w:ascii="仿宋" w:hAnsi="仿宋" w:eastAsia="仿宋" w:cs="仿宋"/>
          <w:sz w:val="32"/>
          <w:szCs w:val="32"/>
        </w:rPr>
        <w:t>第二十二条 仲裁研究员（含副研究员）有下列情形之一的，执行主任团队有权予以除名：</w:t>
      </w:r>
    </w:p>
    <w:p>
      <w:pPr>
        <w:rPr>
          <w:rFonts w:hint="eastAsia" w:ascii="仿宋" w:hAnsi="仿宋" w:eastAsia="仿宋" w:cs="仿宋"/>
          <w:sz w:val="32"/>
          <w:szCs w:val="32"/>
        </w:rPr>
      </w:pPr>
      <w:r>
        <w:rPr>
          <w:rFonts w:hint="eastAsia" w:ascii="仿宋" w:hAnsi="仿宋" w:eastAsia="仿宋" w:cs="仿宋"/>
          <w:sz w:val="32"/>
          <w:szCs w:val="32"/>
        </w:rPr>
        <w:t>（一）无正当理由不参加中心重大活动3次以上的；</w:t>
      </w:r>
    </w:p>
    <w:p>
      <w:pPr>
        <w:rPr>
          <w:rFonts w:hint="eastAsia" w:ascii="仿宋" w:hAnsi="仿宋" w:eastAsia="仿宋" w:cs="仿宋"/>
          <w:sz w:val="32"/>
          <w:szCs w:val="32"/>
        </w:rPr>
      </w:pPr>
      <w:r>
        <w:rPr>
          <w:rFonts w:hint="eastAsia" w:ascii="仿宋" w:hAnsi="仿宋" w:eastAsia="仿宋" w:cs="仿宋"/>
          <w:sz w:val="32"/>
          <w:szCs w:val="32"/>
        </w:rPr>
        <w:t>（二）拒绝中心工作安排3次以上的；</w:t>
      </w:r>
    </w:p>
    <w:p>
      <w:pPr>
        <w:rPr>
          <w:rFonts w:hint="eastAsia" w:ascii="仿宋" w:hAnsi="仿宋" w:eastAsia="仿宋" w:cs="仿宋"/>
          <w:sz w:val="32"/>
          <w:szCs w:val="32"/>
        </w:rPr>
      </w:pPr>
      <w:r>
        <w:rPr>
          <w:rFonts w:hint="eastAsia" w:ascii="仿宋" w:hAnsi="仿宋" w:eastAsia="仿宋" w:cs="仿宋"/>
          <w:sz w:val="32"/>
          <w:szCs w:val="32"/>
        </w:rPr>
        <w:t>（三）严重不践行“四出精神”的；</w:t>
      </w:r>
    </w:p>
    <w:p>
      <w:pPr>
        <w:rPr>
          <w:rFonts w:hint="eastAsia" w:ascii="仿宋" w:hAnsi="仿宋" w:eastAsia="仿宋" w:cs="仿宋"/>
          <w:sz w:val="32"/>
          <w:szCs w:val="32"/>
        </w:rPr>
      </w:pPr>
      <w:r>
        <w:rPr>
          <w:rFonts w:hint="eastAsia" w:ascii="仿宋" w:hAnsi="仿宋" w:eastAsia="仿宋" w:cs="仿宋"/>
          <w:sz w:val="32"/>
          <w:szCs w:val="32"/>
        </w:rPr>
        <w:t>（五）严重不遵守本规则并给中心造成负面影响的；</w:t>
      </w:r>
    </w:p>
    <w:p>
      <w:pPr>
        <w:rPr>
          <w:rFonts w:hint="eastAsia" w:ascii="仿宋" w:hAnsi="仿宋" w:eastAsia="仿宋" w:cs="仿宋"/>
          <w:sz w:val="32"/>
          <w:szCs w:val="32"/>
        </w:rPr>
      </w:pPr>
      <w:r>
        <w:rPr>
          <w:rFonts w:hint="eastAsia" w:ascii="仿宋" w:hAnsi="仿宋" w:eastAsia="仿宋" w:cs="仿宋"/>
          <w:sz w:val="32"/>
          <w:szCs w:val="32"/>
        </w:rPr>
        <w:t>（六）不认同仲裁文化、制度且有不当言行的；</w:t>
      </w:r>
    </w:p>
    <w:p>
      <w:pPr>
        <w:rPr>
          <w:rFonts w:hint="eastAsia" w:ascii="仿宋" w:hAnsi="仿宋" w:eastAsia="仿宋" w:cs="仿宋"/>
          <w:sz w:val="32"/>
          <w:szCs w:val="32"/>
        </w:rPr>
      </w:pPr>
      <w:r>
        <w:rPr>
          <w:rFonts w:hint="eastAsia" w:ascii="仿宋" w:hAnsi="仿宋" w:eastAsia="仿宋" w:cs="仿宋"/>
          <w:sz w:val="32"/>
          <w:szCs w:val="32"/>
        </w:rPr>
        <w:t>（七）其他执行主任团队认为应当除名的情形。</w:t>
      </w:r>
    </w:p>
    <w:p>
      <w:pPr>
        <w:rPr>
          <w:rFonts w:hint="eastAsia" w:ascii="仿宋" w:hAnsi="仿宋" w:eastAsia="仿宋" w:cs="仿宋"/>
          <w:sz w:val="32"/>
          <w:szCs w:val="32"/>
        </w:rPr>
      </w:pPr>
      <w:r>
        <w:rPr>
          <w:rFonts w:hint="eastAsia" w:ascii="仿宋" w:hAnsi="仿宋" w:eastAsia="仿宋" w:cs="仿宋"/>
          <w:sz w:val="32"/>
          <w:szCs w:val="32"/>
        </w:rPr>
        <w:t>执行主任团队可以参照以上情节对研究中心的其他成员作出除名决定。</w:t>
      </w:r>
    </w:p>
    <w:p>
      <w:pPr>
        <w:rPr>
          <w:rFonts w:hint="eastAsia" w:ascii="仿宋" w:hAnsi="仿宋" w:eastAsia="仿宋" w:cs="仿宋"/>
          <w:sz w:val="32"/>
          <w:szCs w:val="32"/>
        </w:rPr>
      </w:pPr>
      <w:r>
        <w:rPr>
          <w:rFonts w:hint="eastAsia" w:ascii="仿宋" w:hAnsi="仿宋" w:eastAsia="仿宋" w:cs="仿宋"/>
          <w:sz w:val="32"/>
          <w:szCs w:val="32"/>
        </w:rPr>
        <w:t>第二十三条 执行主任团队共同筹集研究中心经费，共同承担研究中心法律责任。</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秘书处</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第二十四条 秘书处执行研究中心执行主任团队决议，负责接待、会务、宣传、印章管理、监督等具体工作，完成执行主任临时交办的其他工作。</w:t>
      </w:r>
    </w:p>
    <w:p>
      <w:pPr>
        <w:rPr>
          <w:rFonts w:hint="eastAsia" w:ascii="仿宋" w:hAnsi="仿宋" w:eastAsia="仿宋" w:cs="仿宋"/>
          <w:sz w:val="32"/>
          <w:szCs w:val="32"/>
        </w:rPr>
      </w:pPr>
      <w:r>
        <w:rPr>
          <w:rFonts w:hint="eastAsia" w:ascii="仿宋" w:hAnsi="仿宋" w:eastAsia="仿宋" w:cs="仿宋"/>
          <w:sz w:val="32"/>
          <w:szCs w:val="32"/>
        </w:rPr>
        <w:t>第二十五条 经主任团队表决，秘书处可以聘请专职副秘书长、专职秘书，由研究中心支付报酬。专职人员受秘书长和执行主任双重领导。</w:t>
      </w:r>
    </w:p>
    <w:p>
      <w:pPr>
        <w:rPr>
          <w:rFonts w:hint="eastAsia" w:ascii="仿宋" w:hAnsi="仿宋" w:eastAsia="仿宋" w:cs="仿宋"/>
          <w:sz w:val="32"/>
          <w:szCs w:val="32"/>
        </w:rPr>
      </w:pPr>
      <w:r>
        <w:rPr>
          <w:rFonts w:hint="eastAsia" w:ascii="仿宋" w:hAnsi="仿宋" w:eastAsia="仿宋" w:cs="仿宋"/>
          <w:sz w:val="32"/>
          <w:szCs w:val="32"/>
        </w:rPr>
        <w:t>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附则</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第二十六条 本规则自2020年5月16日经全体第一次大会表决通过，自2020年7月16日实施。</w:t>
      </w:r>
    </w:p>
    <w:p>
      <w:pPr>
        <w:rPr>
          <w:rFonts w:hint="eastAsia" w:ascii="仿宋" w:hAnsi="仿宋" w:eastAsia="仿宋" w:cs="仿宋"/>
          <w:sz w:val="32"/>
          <w:szCs w:val="32"/>
        </w:rPr>
      </w:pPr>
      <w:r>
        <w:rPr>
          <w:rFonts w:hint="eastAsia" w:ascii="仿宋" w:hAnsi="仿宋" w:eastAsia="仿宋" w:cs="仿宋"/>
          <w:sz w:val="32"/>
          <w:szCs w:val="32"/>
        </w:rPr>
        <w:t>第二十七条 本规则解释权属于执行主任团队。</w:t>
      </w:r>
    </w:p>
    <w:p>
      <w:pPr>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54F6F"/>
    <w:rsid w:val="2115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2020-11-06T02:01:00Z</dcterms:created>
  <dc:creator>张懿邈律师</dc:creator>
  <cp:lastModifiedBy>张懿邈律师</cp:lastModifiedBy>
  <dcterms:modified xsi:type="dcterms:W3CDTF">2020-11-06T02:04:08Z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